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6E" w:rsidRDefault="00953F6E" w:rsidP="00953F6E">
      <w:hyperlink r:id="rId4" w:history="1">
        <w:r w:rsidRPr="001C1945">
          <w:rPr>
            <w:rStyle w:val="a3"/>
          </w:rPr>
          <w:t>https://public.nazk.gov.ua/documents/3a7acfc9-26b1-4ead-a649-cba37cf5b0ad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3F6E"/>
    <w:rsid w:val="008B2F79"/>
    <w:rsid w:val="00953F6E"/>
    <w:rsid w:val="00C4028E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3F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3a7acfc9-26b1-4ead-a649-cba37cf5b0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2024-06-10T12:46:00Z</dcterms:created>
  <dcterms:modified xsi:type="dcterms:W3CDTF">2024-06-10T12:47:00Z</dcterms:modified>
</cp:coreProperties>
</file>